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8D7C7" w14:textId="77777777" w:rsidR="00813FD5" w:rsidRPr="00813FD5" w:rsidRDefault="00813FD5" w:rsidP="00813FD5">
      <w:r w:rsidRPr="00813FD5">
        <w:t>Board Meeting, December 9, 2025, 5:30-6:30</w:t>
      </w:r>
    </w:p>
    <w:p w14:paraId="27AE9893" w14:textId="68AE72AE" w:rsidR="00813FD5" w:rsidRPr="00813FD5" w:rsidRDefault="00813FD5" w:rsidP="00813FD5">
      <w:r w:rsidRPr="00813FD5">
        <w:t xml:space="preserve">Present: Mike Hamm, Maureen Nelson, </w:t>
      </w:r>
      <w:proofErr w:type="spellStart"/>
      <w:r w:rsidRPr="00813FD5">
        <w:t>Wenfen</w:t>
      </w:r>
      <w:proofErr w:type="spellEnd"/>
      <w:r w:rsidRPr="00813FD5">
        <w:t xml:space="preserve"> Pan, Sophie Wang, Pamela Timmons, Lisa Castile, Barb Sears</w:t>
      </w:r>
    </w:p>
    <w:p w14:paraId="702000AA" w14:textId="77777777" w:rsidR="00813FD5" w:rsidRPr="00813FD5" w:rsidRDefault="00813FD5" w:rsidP="00813FD5">
      <w:r w:rsidRPr="00813FD5">
        <w:t xml:space="preserve">Absent: Sunny </w:t>
      </w:r>
      <w:proofErr w:type="spellStart"/>
      <w:r w:rsidRPr="00813FD5">
        <w:t>WIlkinson</w:t>
      </w:r>
      <w:proofErr w:type="spellEnd"/>
      <w:r w:rsidRPr="00813FD5">
        <w:t>, Samantha Smith</w:t>
      </w:r>
    </w:p>
    <w:p w14:paraId="16DF270C" w14:textId="1BDEB24B" w:rsidR="00813FD5" w:rsidRPr="00813FD5" w:rsidRDefault="00813FD5" w:rsidP="00813FD5">
      <w:r>
        <w:rPr>
          <w:b/>
          <w:bCs/>
        </w:rPr>
        <w:tab/>
      </w:r>
      <w:r w:rsidRPr="00813FD5">
        <w:rPr>
          <w:b/>
          <w:bCs/>
        </w:rPr>
        <w:t>Approval of November board minutes.</w:t>
      </w:r>
      <w:r w:rsidRPr="00813FD5">
        <w:t xml:space="preserve"> No discussion. Unanimous approval. </w:t>
      </w:r>
      <w:r>
        <w:tab/>
      </w:r>
      <w:r w:rsidRPr="00813FD5">
        <w:rPr>
          <w:b/>
          <w:bCs/>
        </w:rPr>
        <w:t>Financial statement review.</w:t>
      </w:r>
      <w:r w:rsidRPr="00813FD5">
        <w:t xml:space="preserve"> No significant change from last month. No discussion.</w:t>
      </w:r>
    </w:p>
    <w:p w14:paraId="09E9BF12" w14:textId="77777777" w:rsidR="00813FD5" w:rsidRPr="00813FD5" w:rsidRDefault="00813FD5" w:rsidP="00813FD5">
      <w:pPr>
        <w:ind w:left="720"/>
      </w:pPr>
      <w:r w:rsidRPr="00813FD5">
        <w:rPr>
          <w:b/>
          <w:bCs/>
        </w:rPr>
        <w:t>Camera Options for the Guild</w:t>
      </w:r>
      <w:r w:rsidRPr="00813FD5">
        <w:t>. The guild discussed research provided by Brom and Sam. Discussion focused around two main decisions. </w:t>
      </w:r>
    </w:p>
    <w:p w14:paraId="6753C27E" w14:textId="5ECC0381" w:rsidR="00813FD5" w:rsidRPr="00813FD5" w:rsidRDefault="00813FD5" w:rsidP="00813FD5">
      <w:pPr>
        <w:numPr>
          <w:ilvl w:val="1"/>
          <w:numId w:val="1"/>
        </w:numPr>
      </w:pPr>
      <w:r w:rsidRPr="00813FD5">
        <w:t xml:space="preserve">First was whether there was a preference for battery or </w:t>
      </w:r>
      <w:r w:rsidRPr="00813FD5">
        <w:t>hard-wired</w:t>
      </w:r>
      <w:r w:rsidRPr="00813FD5">
        <w:t xml:space="preserve"> power. (Decision was hard wired to reduce work changing/charging batteries) </w:t>
      </w:r>
    </w:p>
    <w:p w14:paraId="13595B61" w14:textId="77777777" w:rsidR="00813FD5" w:rsidRPr="00813FD5" w:rsidRDefault="00813FD5" w:rsidP="00813FD5">
      <w:pPr>
        <w:numPr>
          <w:ilvl w:val="1"/>
          <w:numId w:val="1"/>
        </w:numPr>
      </w:pPr>
      <w:r w:rsidRPr="00813FD5">
        <w:t>Second, was whether we preferred onboard storage (SD Card) or a cloud service. (Decision was that we don’t need real time alerts and other functionality that comes with cloud service, and onboard storage would be cheaper.) </w:t>
      </w:r>
    </w:p>
    <w:p w14:paraId="66135886" w14:textId="77777777" w:rsidR="00813FD5" w:rsidRPr="00813FD5" w:rsidRDefault="00813FD5" w:rsidP="00813FD5">
      <w:pPr>
        <w:numPr>
          <w:ilvl w:val="1"/>
          <w:numId w:val="1"/>
        </w:numPr>
      </w:pPr>
      <w:r w:rsidRPr="00813FD5">
        <w:t>After some discussion, the board recommended that we look for two cameras (one to install at the peak of the front wall and one by the door). If possible, we would like cameras that have built-in flood lights. With this feedback, Brom will research options. </w:t>
      </w:r>
    </w:p>
    <w:p w14:paraId="0F38070A" w14:textId="0902FA2F" w:rsidR="00813FD5" w:rsidRPr="00813FD5" w:rsidRDefault="00813FD5" w:rsidP="00813FD5">
      <w:pPr>
        <w:ind w:left="720"/>
      </w:pPr>
      <w:r w:rsidRPr="00813FD5">
        <w:rPr>
          <w:b/>
          <w:bCs/>
        </w:rPr>
        <w:t>Update on old Pug Mill</w:t>
      </w:r>
      <w:r w:rsidRPr="00813FD5">
        <w:t xml:space="preserve">. Pamela believes the pug mill has a buyer. $1200. The buyer plans to come pick it up on December 10. Dave DeWitt will be at the guild to meet the buyer. (Note that </w:t>
      </w:r>
      <w:r w:rsidRPr="00813FD5">
        <w:t>after</w:t>
      </w:r>
      <w:r w:rsidRPr="00813FD5">
        <w:t xml:space="preserve"> the meeting, Pamela confirmed that it was sold.)</w:t>
      </w:r>
    </w:p>
    <w:p w14:paraId="7372D5DC" w14:textId="77777777" w:rsidR="00813FD5" w:rsidRPr="00813FD5" w:rsidRDefault="00813FD5" w:rsidP="00813FD5">
      <w:pPr>
        <w:ind w:left="720"/>
      </w:pPr>
      <w:r w:rsidRPr="00813FD5">
        <w:rPr>
          <w:b/>
          <w:bCs/>
        </w:rPr>
        <w:t>Update on vandalism recovery/repairs</w:t>
      </w:r>
      <w:r w:rsidRPr="00813FD5">
        <w:t>. </w:t>
      </w:r>
    </w:p>
    <w:p w14:paraId="178340DA" w14:textId="77777777" w:rsidR="00813FD5" w:rsidRPr="00813FD5" w:rsidRDefault="00813FD5" w:rsidP="00813FD5">
      <w:pPr>
        <w:numPr>
          <w:ilvl w:val="1"/>
          <w:numId w:val="1"/>
        </w:numPr>
      </w:pPr>
      <w:r w:rsidRPr="00813FD5">
        <w:t>Closet in clean room was cleaned out/rearranged. There are some items no longer needed by the guild, including a safe and some photography equipment. Barb will offer these items (for a donation) to guild members. </w:t>
      </w:r>
    </w:p>
    <w:p w14:paraId="215B9C47" w14:textId="77777777" w:rsidR="00813FD5" w:rsidRPr="00813FD5" w:rsidRDefault="00813FD5" w:rsidP="00813FD5">
      <w:pPr>
        <w:numPr>
          <w:ilvl w:val="1"/>
          <w:numId w:val="1"/>
        </w:numPr>
      </w:pPr>
      <w:r w:rsidRPr="00813FD5">
        <w:t>Bathroom Window Replacement - The quote included more extensive work than might be necessary - re-setting the toilet, redoing the shelves. We will let the adjuster work with the contractor to determine what is deemed reasonable. </w:t>
      </w:r>
    </w:p>
    <w:p w14:paraId="5287024B" w14:textId="77777777" w:rsidR="00813FD5" w:rsidRPr="00813FD5" w:rsidRDefault="00813FD5" w:rsidP="00813FD5">
      <w:pPr>
        <w:numPr>
          <w:ilvl w:val="1"/>
          <w:numId w:val="1"/>
        </w:numPr>
      </w:pPr>
      <w:r w:rsidRPr="00813FD5">
        <w:t xml:space="preserve">Drywall - </w:t>
      </w:r>
      <w:proofErr w:type="gramStart"/>
      <w:r w:rsidRPr="00813FD5">
        <w:t>In order to</w:t>
      </w:r>
      <w:proofErr w:type="gramEnd"/>
      <w:r w:rsidRPr="00813FD5">
        <w:t xml:space="preserve"> repair the minor damage to the drywall in the clean room, the requirements from the contractor include extensive masking, </w:t>
      </w:r>
      <w:r w:rsidRPr="00813FD5">
        <w:lastRenderedPageBreak/>
        <w:t>removal of items, and cleaning. The board would prefer for us to fix this on our own to avoid extensive work and the clean room being unavailable again.</w:t>
      </w:r>
    </w:p>
    <w:p w14:paraId="206FE16C" w14:textId="1C819D11" w:rsidR="00813FD5" w:rsidRPr="00813FD5" w:rsidRDefault="00813FD5" w:rsidP="00813FD5">
      <w:pPr>
        <w:ind w:left="720"/>
      </w:pPr>
      <w:r>
        <w:rPr>
          <w:b/>
          <w:bCs/>
        </w:rPr>
        <w:t>I</w:t>
      </w:r>
      <w:r w:rsidRPr="00813FD5">
        <w:rPr>
          <w:b/>
          <w:bCs/>
        </w:rPr>
        <w:t>nternet Update</w:t>
      </w:r>
      <w:r w:rsidRPr="00813FD5">
        <w:t xml:space="preserve"> - </w:t>
      </w:r>
      <w:proofErr w:type="spellStart"/>
      <w:r w:rsidRPr="00813FD5">
        <w:t>Wifi</w:t>
      </w:r>
      <w:proofErr w:type="spellEnd"/>
      <w:r w:rsidRPr="00813FD5">
        <w:t xml:space="preserve"> has been installed in the kiln room to support the new kiln. There will be a separate network/password for this, used only for kiln purposes. People in the guild will continue to use the existing </w:t>
      </w:r>
      <w:proofErr w:type="spellStart"/>
      <w:r w:rsidRPr="00813FD5">
        <w:t>wifi</w:t>
      </w:r>
      <w:proofErr w:type="spellEnd"/>
      <w:r w:rsidRPr="00813FD5">
        <w:t>. </w:t>
      </w:r>
    </w:p>
    <w:p w14:paraId="7F27AE78" w14:textId="77777777" w:rsidR="00813FD5" w:rsidRPr="00813FD5" w:rsidRDefault="00813FD5" w:rsidP="00813FD5">
      <w:pPr>
        <w:ind w:left="720"/>
      </w:pPr>
      <w:r w:rsidRPr="00813FD5">
        <w:rPr>
          <w:b/>
          <w:bCs/>
        </w:rPr>
        <w:t>Shelf Space</w:t>
      </w:r>
      <w:r w:rsidRPr="00813FD5">
        <w:t xml:space="preserve"> - Seven members have volunteered to donate one of their shelves. We don’t need additional shelf space until any new members/VPs join (January). The recommendation for right now is to ask Deb, Sara, Liz, and Pamela to give up one shelf for the time being. </w:t>
      </w:r>
    </w:p>
    <w:p w14:paraId="305D2150" w14:textId="77777777" w:rsidR="00813FD5" w:rsidRPr="00813FD5" w:rsidRDefault="00813FD5" w:rsidP="00813FD5">
      <w:pPr>
        <w:ind w:left="720"/>
      </w:pPr>
      <w:r w:rsidRPr="00813FD5">
        <w:rPr>
          <w:b/>
          <w:bCs/>
        </w:rPr>
        <w:t>Report from the Points Committee</w:t>
      </w:r>
      <w:r w:rsidRPr="00813FD5">
        <w:t xml:space="preserve"> - The board was provided a report that covers 5/1/25 - 10/30/25. This data is provided twice per year. </w:t>
      </w:r>
    </w:p>
    <w:p w14:paraId="7FD3CD4E" w14:textId="77777777" w:rsidR="00813FD5" w:rsidRPr="00813FD5" w:rsidRDefault="00813FD5" w:rsidP="00813FD5">
      <w:pPr>
        <w:numPr>
          <w:ilvl w:val="1"/>
          <w:numId w:val="1"/>
        </w:numPr>
      </w:pPr>
      <w:r w:rsidRPr="00813FD5">
        <w:t>The estimate is that the guild requires about 4000 hours per year for normal operations.</w:t>
      </w:r>
    </w:p>
    <w:p w14:paraId="7B7821F8" w14:textId="77777777" w:rsidR="00813FD5" w:rsidRPr="00813FD5" w:rsidRDefault="00813FD5" w:rsidP="00813FD5">
      <w:pPr>
        <w:numPr>
          <w:ilvl w:val="1"/>
          <w:numId w:val="1"/>
        </w:numPr>
      </w:pPr>
      <w:r w:rsidRPr="00813FD5">
        <w:t>Guild membership requires a minimum of 30 hours of work every six months. The current average hours worked for the period is 69.4. </w:t>
      </w:r>
    </w:p>
    <w:p w14:paraId="4ABC1204" w14:textId="77777777" w:rsidR="00813FD5" w:rsidRPr="00813FD5" w:rsidRDefault="00813FD5" w:rsidP="00813FD5">
      <w:pPr>
        <w:numPr>
          <w:ilvl w:val="1"/>
          <w:numId w:val="1"/>
        </w:numPr>
      </w:pPr>
      <w:r w:rsidRPr="00813FD5">
        <w:t>Going forward, it would be helpful for the report to include VP and emeritus points and firing amounts. </w:t>
      </w:r>
    </w:p>
    <w:p w14:paraId="0270CFC1" w14:textId="33735E3B" w:rsidR="00E21800" w:rsidRDefault="00813FD5" w:rsidP="00813FD5">
      <w:r w:rsidRPr="00813FD5">
        <w:br/>
      </w:r>
      <w:r>
        <w:rPr>
          <w:b/>
          <w:bCs/>
        </w:rPr>
        <w:tab/>
      </w:r>
      <w:r w:rsidRPr="00813FD5">
        <w:rPr>
          <w:b/>
          <w:bCs/>
        </w:rPr>
        <w:t>Next Meeting:</w:t>
      </w:r>
      <w:r w:rsidRPr="00813FD5">
        <w:t> Tuesday, January 6 at 5:30pm</w:t>
      </w:r>
    </w:p>
    <w:sectPr w:rsidR="00E21800" w:rsidSect="000A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C7C4E"/>
    <w:multiLevelType w:val="multilevel"/>
    <w:tmpl w:val="1D66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44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D5"/>
    <w:rsid w:val="000A5E1F"/>
    <w:rsid w:val="00210A44"/>
    <w:rsid w:val="0027349F"/>
    <w:rsid w:val="003245F3"/>
    <w:rsid w:val="003257DF"/>
    <w:rsid w:val="0037744A"/>
    <w:rsid w:val="00464EC7"/>
    <w:rsid w:val="00813FD5"/>
    <w:rsid w:val="0082362B"/>
    <w:rsid w:val="00C02F52"/>
    <w:rsid w:val="00C72624"/>
    <w:rsid w:val="00E2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1210D9A"/>
  <w14:defaultImageDpi w14:val="32767"/>
  <w15:chartTrackingRefBased/>
  <w15:docId w15:val="{B1EFC9EC-31B9-5841-B20E-03874853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D5"/>
    <w:rPr>
      <w:rFonts w:eastAsiaTheme="majorEastAsia" w:cstheme="majorBidi"/>
      <w:color w:val="272727" w:themeColor="text1" w:themeTint="D8"/>
    </w:rPr>
  </w:style>
  <w:style w:type="paragraph" w:styleId="Title">
    <w:name w:val="Title"/>
    <w:basedOn w:val="Normal"/>
    <w:next w:val="Normal"/>
    <w:link w:val="TitleChar"/>
    <w:uiPriority w:val="10"/>
    <w:qFormat/>
    <w:rsid w:val="00813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D5"/>
    <w:pPr>
      <w:spacing w:before="160"/>
      <w:jc w:val="center"/>
    </w:pPr>
    <w:rPr>
      <w:i/>
      <w:iCs/>
      <w:color w:val="404040" w:themeColor="text1" w:themeTint="BF"/>
    </w:rPr>
  </w:style>
  <w:style w:type="character" w:customStyle="1" w:styleId="QuoteChar">
    <w:name w:val="Quote Char"/>
    <w:basedOn w:val="DefaultParagraphFont"/>
    <w:link w:val="Quote"/>
    <w:uiPriority w:val="29"/>
    <w:rsid w:val="00813FD5"/>
    <w:rPr>
      <w:i/>
      <w:iCs/>
      <w:color w:val="404040" w:themeColor="text1" w:themeTint="BF"/>
    </w:rPr>
  </w:style>
  <w:style w:type="paragraph" w:styleId="ListParagraph">
    <w:name w:val="List Paragraph"/>
    <w:basedOn w:val="Normal"/>
    <w:uiPriority w:val="34"/>
    <w:qFormat/>
    <w:rsid w:val="00813FD5"/>
    <w:pPr>
      <w:ind w:left="720"/>
      <w:contextualSpacing/>
    </w:pPr>
  </w:style>
  <w:style w:type="character" w:styleId="IntenseEmphasis">
    <w:name w:val="Intense Emphasis"/>
    <w:basedOn w:val="DefaultParagraphFont"/>
    <w:uiPriority w:val="21"/>
    <w:qFormat/>
    <w:rsid w:val="00813FD5"/>
    <w:rPr>
      <w:i/>
      <w:iCs/>
      <w:color w:val="0F4761" w:themeColor="accent1" w:themeShade="BF"/>
    </w:rPr>
  </w:style>
  <w:style w:type="paragraph" w:styleId="IntenseQuote">
    <w:name w:val="Intense Quote"/>
    <w:basedOn w:val="Normal"/>
    <w:next w:val="Normal"/>
    <w:link w:val="IntenseQuoteChar"/>
    <w:uiPriority w:val="30"/>
    <w:qFormat/>
    <w:rsid w:val="00813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FD5"/>
    <w:rPr>
      <w:i/>
      <w:iCs/>
      <w:color w:val="0F4761" w:themeColor="accent1" w:themeShade="BF"/>
    </w:rPr>
  </w:style>
  <w:style w:type="character" w:styleId="IntenseReference">
    <w:name w:val="Intense Reference"/>
    <w:basedOn w:val="DefaultParagraphFont"/>
    <w:uiPriority w:val="32"/>
    <w:qFormat/>
    <w:rsid w:val="00813F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400341">
      <w:bodyDiv w:val="1"/>
      <w:marLeft w:val="0"/>
      <w:marRight w:val="0"/>
      <w:marTop w:val="0"/>
      <w:marBottom w:val="0"/>
      <w:divBdr>
        <w:top w:val="none" w:sz="0" w:space="0" w:color="auto"/>
        <w:left w:val="none" w:sz="0" w:space="0" w:color="auto"/>
        <w:bottom w:val="none" w:sz="0" w:space="0" w:color="auto"/>
        <w:right w:val="none" w:sz="0" w:space="0" w:color="auto"/>
      </w:divBdr>
    </w:div>
    <w:div w:id="15102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Wilkinson</dc:creator>
  <cp:keywords/>
  <dc:description/>
  <cp:lastModifiedBy>Sunny Wilkinson</cp:lastModifiedBy>
  <cp:revision>1</cp:revision>
  <dcterms:created xsi:type="dcterms:W3CDTF">2025-12-13T15:00:00Z</dcterms:created>
  <dcterms:modified xsi:type="dcterms:W3CDTF">2025-12-13T15:07:00Z</dcterms:modified>
</cp:coreProperties>
</file>