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6F158" w14:textId="77777777" w:rsidR="00617B32" w:rsidRPr="00FF3662" w:rsidRDefault="00617B32" w:rsidP="00617B32">
      <w:pPr>
        <w:spacing w:after="0"/>
        <w:jc w:val="center"/>
        <w:rPr>
          <w:rFonts w:ascii="Palatino" w:hAnsi="Palatino" w:cs="Calibri"/>
        </w:rPr>
      </w:pPr>
      <w:r w:rsidRPr="00FF3662">
        <w:rPr>
          <w:rFonts w:ascii="Palatino" w:hAnsi="Palatino" w:cs="Calibri"/>
        </w:rPr>
        <w:t>Greater Lansing Potters Guild Board Meeting</w:t>
      </w:r>
    </w:p>
    <w:p w14:paraId="3D9582F4" w14:textId="77777777" w:rsidR="00617B32" w:rsidRPr="00FF3662" w:rsidRDefault="00617B32" w:rsidP="00617B32">
      <w:pPr>
        <w:spacing w:after="0"/>
        <w:jc w:val="center"/>
        <w:rPr>
          <w:rFonts w:ascii="Palatino" w:hAnsi="Palatino" w:cs="Calibri"/>
        </w:rPr>
      </w:pPr>
      <w:r w:rsidRPr="00FF3662">
        <w:rPr>
          <w:rFonts w:ascii="Palatino" w:hAnsi="Palatino" w:cs="Calibri"/>
        </w:rPr>
        <w:t>August 12, 2025, 5:30-</w:t>
      </w:r>
      <w:r>
        <w:rPr>
          <w:rFonts w:ascii="Palatino" w:hAnsi="Palatino" w:cs="Calibri"/>
        </w:rPr>
        <w:t>6:40</w:t>
      </w:r>
      <w:r w:rsidRPr="00FF3662">
        <w:rPr>
          <w:rFonts w:ascii="Palatino" w:hAnsi="Palatino" w:cs="Calibri"/>
        </w:rPr>
        <w:t xml:space="preserve"> PM</w:t>
      </w:r>
    </w:p>
    <w:p w14:paraId="2BCD9725" w14:textId="77777777" w:rsidR="00617B32" w:rsidRPr="00FF3662" w:rsidRDefault="00617B32" w:rsidP="00617B32">
      <w:pPr>
        <w:spacing w:after="0"/>
        <w:jc w:val="center"/>
        <w:rPr>
          <w:rFonts w:ascii="Palatino" w:hAnsi="Palatino" w:cs="Calibri"/>
        </w:rPr>
      </w:pPr>
      <w:r w:rsidRPr="00FF3662">
        <w:rPr>
          <w:rFonts w:ascii="Palatino" w:hAnsi="Palatino" w:cs="Calibri"/>
        </w:rPr>
        <w:t>MINUTES</w:t>
      </w:r>
    </w:p>
    <w:p w14:paraId="092C2B61" w14:textId="77777777" w:rsidR="00617B32" w:rsidRPr="00FF3662" w:rsidRDefault="00617B32" w:rsidP="00617B32">
      <w:pPr>
        <w:spacing w:after="0"/>
        <w:rPr>
          <w:rFonts w:ascii="Palatino" w:hAnsi="Palatino"/>
        </w:rPr>
      </w:pPr>
    </w:p>
    <w:p w14:paraId="7E88DFE8" w14:textId="77777777" w:rsidR="00617B32" w:rsidRDefault="00617B32" w:rsidP="00617B32">
      <w:pPr>
        <w:spacing w:after="0"/>
        <w:rPr>
          <w:rFonts w:ascii="Palatino" w:hAnsi="Palatino" w:cs="Calibri"/>
        </w:rPr>
      </w:pPr>
      <w:r w:rsidRPr="00FF3662">
        <w:rPr>
          <w:rFonts w:ascii="Palatino" w:hAnsi="Palatino"/>
        </w:rPr>
        <w:t xml:space="preserve">Present: Mike Hamm, Sunny Wilkinson, </w:t>
      </w:r>
      <w:r w:rsidRPr="00FF3662">
        <w:rPr>
          <w:rFonts w:ascii="Palatino" w:hAnsi="Palatino" w:cs="Calibri"/>
        </w:rPr>
        <w:t xml:space="preserve">Maureen Nelson, </w:t>
      </w:r>
      <w:proofErr w:type="spellStart"/>
      <w:r w:rsidRPr="00FF3662">
        <w:rPr>
          <w:rFonts w:ascii="Palatino" w:hAnsi="Palatino" w:cs="Calibri"/>
        </w:rPr>
        <w:t>Wenfen</w:t>
      </w:r>
      <w:proofErr w:type="spellEnd"/>
      <w:r w:rsidRPr="00FF3662">
        <w:rPr>
          <w:rFonts w:ascii="Palatino" w:hAnsi="Palatino" w:cs="Calibri"/>
        </w:rPr>
        <w:t xml:space="preserve"> Pan,</w:t>
      </w:r>
      <w:r>
        <w:rPr>
          <w:rFonts w:ascii="Palatino" w:hAnsi="Palatino" w:cs="Calibri"/>
        </w:rPr>
        <w:t xml:space="preserve"> </w:t>
      </w:r>
      <w:r w:rsidRPr="00FF3662">
        <w:rPr>
          <w:rFonts w:ascii="Palatino" w:hAnsi="Palatino" w:cs="Calibri"/>
        </w:rPr>
        <w:t xml:space="preserve">Sophie Wang, Pamela Timmons, Lisa Castile, </w:t>
      </w:r>
      <w:r>
        <w:rPr>
          <w:rFonts w:ascii="Palatino" w:hAnsi="Palatino" w:cs="Calibri"/>
        </w:rPr>
        <w:t xml:space="preserve">Samantha Smith </w:t>
      </w:r>
    </w:p>
    <w:p w14:paraId="6402C5E8" w14:textId="77777777" w:rsidR="00617B32" w:rsidRDefault="00617B32" w:rsidP="00617B32">
      <w:pPr>
        <w:spacing w:after="0"/>
        <w:rPr>
          <w:rFonts w:ascii="Palatino" w:hAnsi="Palatino" w:cs="Calibri"/>
        </w:rPr>
      </w:pPr>
      <w:r>
        <w:rPr>
          <w:rFonts w:ascii="Palatino" w:hAnsi="Palatino" w:cs="Calibri"/>
        </w:rPr>
        <w:t>(Barb Sears present for director’s report)</w:t>
      </w:r>
    </w:p>
    <w:p w14:paraId="596F5495" w14:textId="77777777" w:rsidR="00617B32" w:rsidRPr="00FF3662" w:rsidRDefault="00617B32" w:rsidP="00617B32">
      <w:pPr>
        <w:spacing w:after="0"/>
        <w:rPr>
          <w:rFonts w:ascii="Palatino" w:hAnsi="Palatino" w:cs="Calibri"/>
        </w:rPr>
      </w:pPr>
      <w:r>
        <w:rPr>
          <w:rFonts w:ascii="Palatino" w:hAnsi="Palatino" w:cs="Calibri"/>
        </w:rPr>
        <w:t>Absent: Brom Stibitz</w:t>
      </w:r>
    </w:p>
    <w:p w14:paraId="1F0CC946" w14:textId="77777777" w:rsidR="00617B32" w:rsidRDefault="00617B32" w:rsidP="00617B32">
      <w:pPr>
        <w:spacing w:after="0"/>
        <w:rPr>
          <w:rFonts w:ascii="Palatino" w:hAnsi="Palatino" w:cs="Calibri"/>
        </w:rPr>
      </w:pPr>
    </w:p>
    <w:p w14:paraId="4892408C" w14:textId="77777777" w:rsidR="00617B32" w:rsidRDefault="00617B32" w:rsidP="00617B32">
      <w:pPr>
        <w:spacing w:after="0"/>
        <w:rPr>
          <w:rFonts w:ascii="Palatino" w:hAnsi="Palatino"/>
        </w:rPr>
      </w:pPr>
      <w:r w:rsidRPr="00C66B55">
        <w:rPr>
          <w:rFonts w:ascii="Palatino" w:hAnsi="Palatino"/>
          <w:b/>
          <w:bCs/>
        </w:rPr>
        <w:t>Call to order and approval of Minutes</w:t>
      </w:r>
      <w:r w:rsidRPr="00FF3662">
        <w:rPr>
          <w:rFonts w:ascii="Palatino" w:hAnsi="Palatino"/>
        </w:rPr>
        <w:t xml:space="preserve"> </w:t>
      </w:r>
    </w:p>
    <w:p w14:paraId="2DC30497" w14:textId="77777777" w:rsidR="00617B32" w:rsidRPr="00FF3662" w:rsidRDefault="00617B32" w:rsidP="00617B32">
      <w:pPr>
        <w:spacing w:after="0"/>
        <w:rPr>
          <w:rFonts w:ascii="Palatino" w:hAnsi="Palatino"/>
        </w:rPr>
      </w:pPr>
      <w:r w:rsidRPr="00FF3662">
        <w:rPr>
          <w:rFonts w:ascii="Palatino" w:hAnsi="Palatino"/>
        </w:rPr>
        <w:t>The Board approved the minutes from the June 24</w:t>
      </w:r>
      <w:r w:rsidRPr="00FF3662">
        <w:rPr>
          <w:rFonts w:ascii="Palatino" w:hAnsi="Palatino"/>
          <w:vertAlign w:val="superscript"/>
        </w:rPr>
        <w:t>th</w:t>
      </w:r>
      <w:r w:rsidRPr="00FF3662">
        <w:rPr>
          <w:rFonts w:ascii="Palatino" w:hAnsi="Palatino"/>
        </w:rPr>
        <w:t xml:space="preserve">, </w:t>
      </w:r>
      <w:proofErr w:type="gramStart"/>
      <w:r w:rsidRPr="00FF3662">
        <w:rPr>
          <w:rFonts w:ascii="Palatino" w:hAnsi="Palatino"/>
        </w:rPr>
        <w:t>2025</w:t>
      </w:r>
      <w:proofErr w:type="gramEnd"/>
      <w:r>
        <w:rPr>
          <w:rFonts w:ascii="Palatino" w:hAnsi="Palatino"/>
        </w:rPr>
        <w:t xml:space="preserve"> </w:t>
      </w:r>
      <w:r w:rsidRPr="00FF3662">
        <w:rPr>
          <w:rFonts w:ascii="Palatino" w:hAnsi="Palatino"/>
        </w:rPr>
        <w:t>meeting</w:t>
      </w:r>
      <w:r>
        <w:rPr>
          <w:rFonts w:ascii="Palatino" w:hAnsi="Palatino"/>
        </w:rPr>
        <w:t>, after minor corrections.</w:t>
      </w:r>
    </w:p>
    <w:p w14:paraId="2D93E481" w14:textId="77777777" w:rsidR="00617B32" w:rsidRDefault="00617B32" w:rsidP="00617B32">
      <w:pPr>
        <w:spacing w:after="0"/>
        <w:rPr>
          <w:rFonts w:ascii="Palatino" w:hAnsi="Palatino"/>
        </w:rPr>
      </w:pPr>
    </w:p>
    <w:p w14:paraId="1DB205ED" w14:textId="77777777" w:rsidR="00617B32" w:rsidRPr="00C66B55" w:rsidRDefault="00617B32" w:rsidP="00617B32">
      <w:pPr>
        <w:spacing w:after="0"/>
        <w:rPr>
          <w:rFonts w:ascii="Palatino" w:hAnsi="Palatino"/>
          <w:b/>
          <w:bCs/>
        </w:rPr>
      </w:pPr>
      <w:r w:rsidRPr="00C66B55">
        <w:rPr>
          <w:rFonts w:ascii="Palatino" w:hAnsi="Palatino"/>
          <w:b/>
          <w:bCs/>
        </w:rPr>
        <w:t xml:space="preserve">Financial statement review </w:t>
      </w:r>
    </w:p>
    <w:p w14:paraId="519A1F80" w14:textId="77777777" w:rsidR="00617B32" w:rsidRDefault="00617B32" w:rsidP="00617B32">
      <w:pPr>
        <w:spacing w:after="0"/>
        <w:rPr>
          <w:rFonts w:ascii="Palatino" w:hAnsi="Palatino"/>
        </w:rPr>
      </w:pPr>
      <w:r>
        <w:rPr>
          <w:rFonts w:ascii="Palatino" w:hAnsi="Palatino"/>
        </w:rPr>
        <w:t xml:space="preserve">The Guild is in good shape financially, no change since June. </w:t>
      </w:r>
    </w:p>
    <w:p w14:paraId="20B75981" w14:textId="77777777" w:rsidR="00617B32" w:rsidRPr="00FF3662" w:rsidRDefault="00617B32" w:rsidP="00617B32">
      <w:pPr>
        <w:spacing w:after="0"/>
        <w:rPr>
          <w:rFonts w:ascii="Palatino" w:hAnsi="Palatino"/>
        </w:rPr>
      </w:pPr>
      <w:r>
        <w:rPr>
          <w:rFonts w:ascii="Palatino" w:hAnsi="Palatino"/>
        </w:rPr>
        <w:t>The phone bill was higher, due to one-time charges for the internet and connections to kilns. ($170.00) The recurring bill will be slightly higher.</w:t>
      </w:r>
    </w:p>
    <w:p w14:paraId="34F161D6" w14:textId="77777777" w:rsidR="00617B32" w:rsidRPr="00FF3662" w:rsidRDefault="00617B32" w:rsidP="00617B32">
      <w:pPr>
        <w:spacing w:after="0"/>
        <w:rPr>
          <w:rFonts w:ascii="Palatino" w:hAnsi="Palatino"/>
        </w:rPr>
      </w:pPr>
    </w:p>
    <w:p w14:paraId="2B431C85" w14:textId="77777777" w:rsidR="00617B32" w:rsidRPr="00C66B55" w:rsidRDefault="00617B32" w:rsidP="00617B32">
      <w:pPr>
        <w:spacing w:after="0"/>
        <w:rPr>
          <w:rFonts w:ascii="Palatino" w:hAnsi="Palatino"/>
          <w:b/>
          <w:bCs/>
        </w:rPr>
      </w:pPr>
      <w:r w:rsidRPr="00C66B55">
        <w:rPr>
          <w:rFonts w:ascii="Palatino" w:hAnsi="Palatino"/>
          <w:b/>
          <w:bCs/>
        </w:rPr>
        <w:t>Glaze waste (Barb S)</w:t>
      </w:r>
    </w:p>
    <w:p w14:paraId="48A9E29F" w14:textId="77777777" w:rsidR="00617B32" w:rsidRDefault="00617B32" w:rsidP="00617B32">
      <w:pPr>
        <w:spacing w:after="0"/>
        <w:rPr>
          <w:rFonts w:ascii="Palatino" w:hAnsi="Palatino"/>
        </w:rPr>
      </w:pPr>
      <w:r>
        <w:rPr>
          <w:rFonts w:ascii="Palatino" w:hAnsi="Palatino"/>
        </w:rPr>
        <w:t>We have been accumulating glaze waste for two years. On September 27</w:t>
      </w:r>
      <w:r w:rsidRPr="00D21FA1">
        <w:rPr>
          <w:rFonts w:ascii="Palatino" w:hAnsi="Palatino"/>
          <w:vertAlign w:val="superscript"/>
        </w:rPr>
        <w:t>th</w:t>
      </w:r>
      <w:r>
        <w:rPr>
          <w:rFonts w:ascii="Palatino" w:hAnsi="Palatino"/>
        </w:rPr>
        <w:t xml:space="preserve">, Clinton County will have a hazardous chemical collection. (State Street in Saint Johns) You must be a resident of Clinton County to take waste to the site. Five of our members live in Clinton County:  Pamela, Anne, Geoff, Wendi and Roger. </w:t>
      </w:r>
    </w:p>
    <w:p w14:paraId="3867D277" w14:textId="77777777" w:rsidR="00617B32" w:rsidRDefault="00617B32" w:rsidP="00617B32">
      <w:pPr>
        <w:spacing w:after="0"/>
        <w:rPr>
          <w:rFonts w:ascii="Palatino" w:hAnsi="Palatino"/>
        </w:rPr>
      </w:pPr>
      <w:r>
        <w:rPr>
          <w:rFonts w:ascii="Palatino" w:hAnsi="Palatino"/>
        </w:rPr>
        <w:t xml:space="preserve">It was suggested that each of our Clinton County residents take several bins of waste glaze to the waste collection site. It is not known how much an individual can take.  </w:t>
      </w:r>
    </w:p>
    <w:p w14:paraId="0201FDDE" w14:textId="77777777" w:rsidR="00617B32" w:rsidRDefault="00617B32" w:rsidP="00617B32">
      <w:pPr>
        <w:spacing w:after="0"/>
        <w:rPr>
          <w:rFonts w:ascii="Palatino" w:hAnsi="Palatino"/>
        </w:rPr>
      </w:pPr>
      <w:r>
        <w:rPr>
          <w:rFonts w:ascii="Palatino" w:hAnsi="Palatino"/>
        </w:rPr>
        <w:t>All the bins must have covers.  Each person must register for a time (from 9:00 -1:00)</w:t>
      </w:r>
    </w:p>
    <w:p w14:paraId="2174F0F0" w14:textId="77777777" w:rsidR="00617B32" w:rsidRDefault="00617B32" w:rsidP="00617B32">
      <w:pPr>
        <w:spacing w:after="0"/>
        <w:rPr>
          <w:rFonts w:ascii="Palatino" w:hAnsi="Palatino"/>
        </w:rPr>
      </w:pPr>
      <w:r>
        <w:rPr>
          <w:rFonts w:ascii="Palatino" w:hAnsi="Palatino"/>
        </w:rPr>
        <w:t>Ingham County also has hazardous waste collection (Tue and Thursdays – 2:00-6:00p.m.)  Pamela offered to register and take the glaze waste to the site.</w:t>
      </w:r>
    </w:p>
    <w:p w14:paraId="1E4BDF04" w14:textId="77777777" w:rsidR="00617B32" w:rsidRPr="00FF3662" w:rsidRDefault="00617B32" w:rsidP="00617B32">
      <w:pPr>
        <w:spacing w:after="0"/>
        <w:rPr>
          <w:rFonts w:ascii="Palatino" w:hAnsi="Palatino"/>
        </w:rPr>
      </w:pPr>
    </w:p>
    <w:p w14:paraId="5FB74CEE" w14:textId="77777777" w:rsidR="00617B32" w:rsidRPr="00C66B55" w:rsidRDefault="00617B32" w:rsidP="00617B32">
      <w:pPr>
        <w:spacing w:after="0"/>
        <w:rPr>
          <w:rFonts w:ascii="Palatino" w:hAnsi="Palatino"/>
          <w:b/>
          <w:bCs/>
        </w:rPr>
      </w:pPr>
      <w:r w:rsidRPr="00C66B55">
        <w:rPr>
          <w:rFonts w:ascii="Palatino" w:hAnsi="Palatino"/>
          <w:b/>
          <w:bCs/>
        </w:rPr>
        <w:t>Discussion of VP Committee Assignments (Lisa)</w:t>
      </w:r>
    </w:p>
    <w:p w14:paraId="160F344F" w14:textId="77777777" w:rsidR="00617B32" w:rsidRDefault="00617B32" w:rsidP="00617B32">
      <w:pPr>
        <w:spacing w:after="0"/>
        <w:rPr>
          <w:rFonts w:ascii="Palatino" w:hAnsi="Palatino"/>
        </w:rPr>
      </w:pPr>
      <w:r>
        <w:rPr>
          <w:rFonts w:ascii="Palatino" w:hAnsi="Palatino"/>
        </w:rPr>
        <w:t xml:space="preserve">Brom and Lisa were tasked with finding specific first and second year VP committee assignments. </w:t>
      </w:r>
    </w:p>
    <w:p w14:paraId="6056791D" w14:textId="77777777" w:rsidR="00617B32" w:rsidRDefault="00617B32" w:rsidP="00617B32">
      <w:pPr>
        <w:spacing w:after="0"/>
        <w:rPr>
          <w:rFonts w:ascii="Palatino" w:hAnsi="Palatino"/>
        </w:rPr>
      </w:pPr>
      <w:r>
        <w:rPr>
          <w:rFonts w:ascii="Palatino" w:hAnsi="Palatino"/>
        </w:rPr>
        <w:t>First year VP recommendations:</w:t>
      </w:r>
    </w:p>
    <w:p w14:paraId="70713323" w14:textId="77777777" w:rsidR="00617B32" w:rsidRDefault="00617B32" w:rsidP="00617B32">
      <w:pPr>
        <w:spacing w:after="0"/>
        <w:rPr>
          <w:rFonts w:ascii="Palatino" w:hAnsi="Palatino"/>
        </w:rPr>
      </w:pPr>
      <w:r>
        <w:rPr>
          <w:rFonts w:ascii="Palatino" w:hAnsi="Palatino"/>
        </w:rPr>
        <w:t>Clay making, Kiln firing, and bisque committees. They should also help with the Community Outreach, or the Workshops. (</w:t>
      </w:r>
      <w:proofErr w:type="gramStart"/>
      <w:r>
        <w:rPr>
          <w:rFonts w:ascii="Palatino" w:hAnsi="Palatino"/>
        </w:rPr>
        <w:t>in order to</w:t>
      </w:r>
      <w:proofErr w:type="gramEnd"/>
      <w:r>
        <w:rPr>
          <w:rFonts w:ascii="Palatino" w:hAnsi="Palatino"/>
        </w:rPr>
        <w:t xml:space="preserve"> get to know people)</w:t>
      </w:r>
    </w:p>
    <w:p w14:paraId="41C3AB3E" w14:textId="77777777" w:rsidR="00617B32" w:rsidRDefault="00617B32" w:rsidP="00617B32">
      <w:pPr>
        <w:spacing w:after="0"/>
        <w:rPr>
          <w:rFonts w:ascii="Palatino" w:hAnsi="Palatino"/>
        </w:rPr>
      </w:pPr>
      <w:r>
        <w:rPr>
          <w:rFonts w:ascii="Palatino" w:hAnsi="Palatino"/>
        </w:rPr>
        <w:t>Second year VP recommendations:</w:t>
      </w:r>
    </w:p>
    <w:p w14:paraId="0A8D4829" w14:textId="77777777" w:rsidR="00617B32" w:rsidRDefault="00617B32" w:rsidP="00617B32">
      <w:pPr>
        <w:spacing w:after="0"/>
        <w:rPr>
          <w:rFonts w:ascii="Palatino" w:hAnsi="Palatino"/>
        </w:rPr>
      </w:pPr>
      <w:r>
        <w:rPr>
          <w:rFonts w:ascii="Palatino" w:hAnsi="Palatino"/>
        </w:rPr>
        <w:t>Soda kiln committee, electric glaze committee, glazes, points page.</w:t>
      </w:r>
    </w:p>
    <w:p w14:paraId="6916102E" w14:textId="77777777" w:rsidR="00617B32" w:rsidRDefault="00617B32" w:rsidP="00617B32">
      <w:pPr>
        <w:spacing w:after="0"/>
        <w:rPr>
          <w:rFonts w:ascii="Palatino" w:hAnsi="Palatino"/>
        </w:rPr>
      </w:pPr>
      <w:r>
        <w:rPr>
          <w:rFonts w:ascii="Palatino" w:hAnsi="Palatino"/>
        </w:rPr>
        <w:t>These are suggestions rather than assignments.</w:t>
      </w:r>
    </w:p>
    <w:p w14:paraId="0E7792E6" w14:textId="77777777" w:rsidR="00617B32" w:rsidRDefault="00617B32" w:rsidP="00617B32">
      <w:pPr>
        <w:spacing w:after="0"/>
        <w:rPr>
          <w:rFonts w:ascii="Palatino" w:hAnsi="Palatino"/>
        </w:rPr>
      </w:pPr>
      <w:r>
        <w:rPr>
          <w:rFonts w:ascii="Palatino" w:hAnsi="Palatino"/>
        </w:rPr>
        <w:t>Brom and Lisa will write up a paragraph with this information.</w:t>
      </w:r>
    </w:p>
    <w:p w14:paraId="1C4B4165" w14:textId="77777777" w:rsidR="00617B32" w:rsidRDefault="00617B32" w:rsidP="00617B32">
      <w:pPr>
        <w:spacing w:after="0"/>
        <w:rPr>
          <w:rFonts w:ascii="Palatino" w:hAnsi="Palatino"/>
        </w:rPr>
      </w:pPr>
      <w:r>
        <w:rPr>
          <w:rFonts w:ascii="Palatino" w:hAnsi="Palatino"/>
        </w:rPr>
        <w:t xml:space="preserve"> </w:t>
      </w:r>
    </w:p>
    <w:p w14:paraId="0E18903E" w14:textId="77777777" w:rsidR="00617B32" w:rsidRDefault="00617B32" w:rsidP="00617B32">
      <w:pPr>
        <w:spacing w:after="0"/>
        <w:rPr>
          <w:rFonts w:ascii="Palatino" w:hAnsi="Palatino"/>
        </w:rPr>
      </w:pPr>
      <w:r>
        <w:rPr>
          <w:rFonts w:ascii="Palatino" w:hAnsi="Palatino"/>
        </w:rPr>
        <w:t>The Board decided that the VP committee sign-up form needs to be modified for next year, with a sign-up sheet specifically for the VPS.</w:t>
      </w:r>
    </w:p>
    <w:p w14:paraId="5F62581D" w14:textId="77777777" w:rsidR="00617B32" w:rsidRPr="00FF3662" w:rsidRDefault="00617B32" w:rsidP="00617B32">
      <w:pPr>
        <w:spacing w:after="0"/>
        <w:rPr>
          <w:rFonts w:ascii="Palatino" w:eastAsia="Times New Roman" w:hAnsi="Palatino" w:cs="Times New Roman"/>
          <w:kern w:val="0"/>
          <w14:ligatures w14:val="none"/>
        </w:rPr>
      </w:pPr>
    </w:p>
    <w:p w14:paraId="5ADB3636" w14:textId="77777777" w:rsidR="00617B32" w:rsidRPr="00C66B55" w:rsidRDefault="00617B32" w:rsidP="00617B32">
      <w:pPr>
        <w:spacing w:after="0"/>
        <w:rPr>
          <w:rFonts w:ascii="Palatino" w:eastAsia="Times New Roman" w:hAnsi="Palatino" w:cs="Times New Roman"/>
          <w:b/>
          <w:bCs/>
          <w:kern w:val="0"/>
          <w14:ligatures w14:val="none"/>
        </w:rPr>
      </w:pPr>
      <w:r w:rsidRPr="00C66B55">
        <w:rPr>
          <w:rFonts w:ascii="Palatino" w:eastAsia="Times New Roman" w:hAnsi="Palatino" w:cs="Times New Roman"/>
          <w:b/>
          <w:bCs/>
          <w:kern w:val="0"/>
          <w14:ligatures w14:val="none"/>
        </w:rPr>
        <w:t xml:space="preserve">Discussion of Dick Witter donation of Chatterley sculptures – </w:t>
      </w:r>
    </w:p>
    <w:p w14:paraId="26BBA21D" w14:textId="77777777" w:rsidR="00617B32" w:rsidRDefault="00617B32" w:rsidP="00617B32">
      <w:pPr>
        <w:spacing w:after="0"/>
        <w:rPr>
          <w:rFonts w:ascii="Palatino" w:eastAsia="Times New Roman" w:hAnsi="Palatino" w:cs="Times New Roman"/>
          <w:kern w:val="0"/>
          <w14:ligatures w14:val="none"/>
        </w:rPr>
      </w:pPr>
      <w:r>
        <w:rPr>
          <w:rFonts w:ascii="Palatino" w:eastAsia="Times New Roman" w:hAnsi="Palatino" w:cs="Times New Roman"/>
          <w:kern w:val="0"/>
          <w14:ligatures w14:val="none"/>
        </w:rPr>
        <w:t>H</w:t>
      </w:r>
      <w:r w:rsidRPr="00FF3662">
        <w:rPr>
          <w:rFonts w:ascii="Palatino" w:eastAsia="Times New Roman" w:hAnsi="Palatino" w:cs="Times New Roman"/>
          <w:kern w:val="0"/>
          <w14:ligatures w14:val="none"/>
        </w:rPr>
        <w:t>ow to advertise (fall sale), pricing, timeline</w:t>
      </w:r>
      <w:r>
        <w:rPr>
          <w:rFonts w:ascii="Palatino" w:eastAsia="Times New Roman" w:hAnsi="Palatino" w:cs="Times New Roman"/>
          <w:kern w:val="0"/>
          <w14:ligatures w14:val="none"/>
        </w:rPr>
        <w:t xml:space="preserve"> 7-8,0000 for the smaller piece, 20-25,000 for fairy glen (or best offer by a certain date.)</w:t>
      </w:r>
    </w:p>
    <w:p w14:paraId="07470CFA" w14:textId="77777777" w:rsidR="00617B32" w:rsidRDefault="00617B32" w:rsidP="00617B32">
      <w:pPr>
        <w:spacing w:after="0"/>
        <w:rPr>
          <w:rFonts w:ascii="Palatino" w:eastAsia="Times New Roman" w:hAnsi="Palatino" w:cs="Times New Roman"/>
          <w:kern w:val="0"/>
          <w14:ligatures w14:val="none"/>
        </w:rPr>
      </w:pPr>
      <w:r>
        <w:rPr>
          <w:rFonts w:ascii="Palatino" w:eastAsia="Times New Roman" w:hAnsi="Palatino" w:cs="Times New Roman"/>
          <w:kern w:val="0"/>
          <w14:ligatures w14:val="none"/>
        </w:rPr>
        <w:t>Dick will keep the single piece until he moves.</w:t>
      </w:r>
    </w:p>
    <w:p w14:paraId="4BC98F83" w14:textId="77777777" w:rsidR="00617B32" w:rsidRDefault="00617B32" w:rsidP="00617B32">
      <w:pPr>
        <w:spacing w:after="0"/>
        <w:rPr>
          <w:rFonts w:ascii="Palatino" w:eastAsia="Times New Roman" w:hAnsi="Palatino" w:cs="Times New Roman"/>
          <w:kern w:val="0"/>
          <w14:ligatures w14:val="none"/>
        </w:rPr>
      </w:pPr>
      <w:r>
        <w:rPr>
          <w:rFonts w:ascii="Palatino" w:eastAsia="Times New Roman" w:hAnsi="Palatino" w:cs="Times New Roman"/>
          <w:kern w:val="0"/>
          <w14:ligatures w14:val="none"/>
        </w:rPr>
        <w:t>The board will advertise both sculptures at the fall sale.</w:t>
      </w:r>
    </w:p>
    <w:p w14:paraId="0E937361" w14:textId="77777777" w:rsidR="00617B32" w:rsidRDefault="00617B32" w:rsidP="00617B32">
      <w:pPr>
        <w:spacing w:after="0"/>
        <w:rPr>
          <w:rFonts w:ascii="Palatino" w:eastAsia="Times New Roman" w:hAnsi="Palatino" w:cs="Times New Roman"/>
          <w:kern w:val="0"/>
          <w14:ligatures w14:val="none"/>
        </w:rPr>
      </w:pPr>
      <w:r>
        <w:rPr>
          <w:rFonts w:ascii="Palatino" w:eastAsia="Times New Roman" w:hAnsi="Palatino" w:cs="Times New Roman"/>
          <w:kern w:val="0"/>
          <w14:ligatures w14:val="none"/>
        </w:rPr>
        <w:t>All proceeds will be given to the guild and a later discussion will be held on how to use this money to honor Joan.</w:t>
      </w:r>
    </w:p>
    <w:p w14:paraId="49BDFB19" w14:textId="77777777" w:rsidR="00617B32" w:rsidRDefault="00617B32" w:rsidP="00617B32">
      <w:pPr>
        <w:spacing w:after="0"/>
        <w:rPr>
          <w:rFonts w:ascii="Palatino" w:eastAsia="Times New Roman" w:hAnsi="Palatino" w:cs="Times New Roman"/>
          <w:kern w:val="0"/>
          <w14:ligatures w14:val="none"/>
        </w:rPr>
      </w:pPr>
      <w:r>
        <w:rPr>
          <w:rFonts w:ascii="Palatino" w:eastAsia="Times New Roman" w:hAnsi="Palatino" w:cs="Times New Roman"/>
          <w:kern w:val="0"/>
          <w14:ligatures w14:val="none"/>
        </w:rPr>
        <w:t>The Photo Committee will take pictures for the display.</w:t>
      </w:r>
    </w:p>
    <w:p w14:paraId="1856C407" w14:textId="77777777" w:rsidR="00617B32" w:rsidRDefault="00617B32" w:rsidP="00617B32">
      <w:pPr>
        <w:spacing w:after="0"/>
        <w:rPr>
          <w:rFonts w:ascii="Palatino" w:eastAsia="Times New Roman" w:hAnsi="Palatino" w:cs="Times New Roman"/>
          <w:kern w:val="0"/>
          <w14:ligatures w14:val="none"/>
        </w:rPr>
      </w:pPr>
      <w:r>
        <w:rPr>
          <w:rFonts w:ascii="Palatino" w:eastAsia="Times New Roman" w:hAnsi="Palatino" w:cs="Times New Roman"/>
          <w:kern w:val="0"/>
          <w14:ligatures w14:val="none"/>
        </w:rPr>
        <w:t xml:space="preserve">There was a suggestion made to Let Roy Saper know about the sculptures in hopes that he could steer us to a potential buyer. </w:t>
      </w:r>
    </w:p>
    <w:p w14:paraId="53AB0121" w14:textId="77777777" w:rsidR="00617B32" w:rsidRDefault="00617B32" w:rsidP="00617B32">
      <w:pPr>
        <w:spacing w:after="0"/>
        <w:rPr>
          <w:rFonts w:ascii="Palatino" w:eastAsia="Times New Roman" w:hAnsi="Palatino" w:cs="Times New Roman"/>
          <w:kern w:val="0"/>
          <w14:ligatures w14:val="none"/>
        </w:rPr>
      </w:pPr>
      <w:r>
        <w:rPr>
          <w:rFonts w:ascii="Palatino" w:eastAsia="Times New Roman" w:hAnsi="Palatino" w:cs="Times New Roman"/>
          <w:kern w:val="0"/>
          <w14:ligatures w14:val="none"/>
        </w:rPr>
        <w:t xml:space="preserve">Whoever buys the sculptures will need to move them. </w:t>
      </w:r>
    </w:p>
    <w:p w14:paraId="62573EDB" w14:textId="77777777" w:rsidR="00617B32" w:rsidRPr="00FF3662" w:rsidRDefault="00617B32" w:rsidP="00617B32">
      <w:pPr>
        <w:spacing w:after="0"/>
        <w:rPr>
          <w:rFonts w:ascii="Palatino" w:eastAsia="Times New Roman" w:hAnsi="Palatino" w:cs="Times New Roman"/>
          <w:kern w:val="0"/>
          <w14:ligatures w14:val="none"/>
        </w:rPr>
      </w:pPr>
      <w:r>
        <w:rPr>
          <w:rFonts w:ascii="Palatino" w:eastAsia="Times New Roman" w:hAnsi="Palatino" w:cs="Times New Roman"/>
          <w:kern w:val="0"/>
          <w14:ligatures w14:val="none"/>
        </w:rPr>
        <w:t>The board will run everything by Dick before we put up the display/add</w:t>
      </w:r>
    </w:p>
    <w:p w14:paraId="481338AA" w14:textId="77777777" w:rsidR="00617B32" w:rsidRPr="00FF3662" w:rsidRDefault="00617B32" w:rsidP="00617B32">
      <w:pPr>
        <w:spacing w:after="0"/>
        <w:rPr>
          <w:rFonts w:ascii="Palatino" w:eastAsia="Times New Roman" w:hAnsi="Palatino" w:cs="Times New Roman"/>
          <w:kern w:val="0"/>
          <w14:ligatures w14:val="none"/>
        </w:rPr>
      </w:pPr>
    </w:p>
    <w:p w14:paraId="2471BB2F" w14:textId="77777777" w:rsidR="00617B32" w:rsidRPr="00C66B55" w:rsidRDefault="00617B32" w:rsidP="00617B32">
      <w:pPr>
        <w:spacing w:after="0"/>
        <w:rPr>
          <w:rFonts w:ascii="Palatino" w:eastAsia="Times New Roman" w:hAnsi="Palatino" w:cs="Times New Roman"/>
          <w:b/>
          <w:bCs/>
          <w:kern w:val="0"/>
          <w14:ligatures w14:val="none"/>
        </w:rPr>
      </w:pPr>
      <w:r w:rsidRPr="00C66B55">
        <w:rPr>
          <w:rFonts w:ascii="Palatino" w:eastAsia="Times New Roman" w:hAnsi="Palatino" w:cs="Times New Roman"/>
          <w:b/>
          <w:bCs/>
          <w:kern w:val="0"/>
          <w14:ligatures w14:val="none"/>
        </w:rPr>
        <w:t>Glaze spraying – in clay room (Sophie)</w:t>
      </w:r>
    </w:p>
    <w:p w14:paraId="3A26C35B" w14:textId="77777777" w:rsidR="00617B32" w:rsidRDefault="00617B32" w:rsidP="00617B32">
      <w:pPr>
        <w:spacing w:after="0"/>
        <w:rPr>
          <w:rFonts w:ascii="Palatino" w:eastAsia="Times New Roman" w:hAnsi="Palatino" w:cs="Times New Roman"/>
          <w:kern w:val="0"/>
          <w14:ligatures w14:val="none"/>
        </w:rPr>
      </w:pPr>
      <w:r>
        <w:rPr>
          <w:rFonts w:ascii="Palatino" w:eastAsia="Times New Roman" w:hAnsi="Palatino" w:cs="Times New Roman"/>
          <w:kern w:val="0"/>
          <w14:ligatures w14:val="none"/>
        </w:rPr>
        <w:t>Sophie gave us a demonstration using the spray booth and recovering most of the overspray, scraping glaze off the walls and returning to the glaze buckets.</w:t>
      </w:r>
    </w:p>
    <w:p w14:paraId="7C214642" w14:textId="77777777" w:rsidR="00617B32" w:rsidRPr="00FF3662" w:rsidRDefault="00617B32" w:rsidP="00617B32">
      <w:pPr>
        <w:spacing w:after="0"/>
        <w:rPr>
          <w:rFonts w:ascii="Palatino" w:eastAsia="Times New Roman" w:hAnsi="Palatino" w:cs="Times New Roman"/>
          <w:kern w:val="0"/>
          <w14:ligatures w14:val="none"/>
        </w:rPr>
      </w:pPr>
      <w:r>
        <w:rPr>
          <w:rFonts w:ascii="Palatino" w:eastAsia="Times New Roman" w:hAnsi="Palatino" w:cs="Times New Roman"/>
          <w:kern w:val="0"/>
          <w14:ligatures w14:val="none"/>
        </w:rPr>
        <w:t>This will help our environment and our glaze supply.</w:t>
      </w:r>
    </w:p>
    <w:p w14:paraId="239147C4" w14:textId="77777777" w:rsidR="00617B32" w:rsidRPr="00FF3662" w:rsidRDefault="00617B32" w:rsidP="00617B32">
      <w:pPr>
        <w:spacing w:after="0"/>
        <w:rPr>
          <w:rFonts w:ascii="Palatino" w:eastAsia="Times New Roman" w:hAnsi="Palatino" w:cs="Times New Roman"/>
          <w:kern w:val="0"/>
          <w14:ligatures w14:val="none"/>
        </w:rPr>
      </w:pPr>
    </w:p>
    <w:p w14:paraId="177AF25D" w14:textId="77777777" w:rsidR="00617B32" w:rsidRPr="00C66B55" w:rsidRDefault="00617B32" w:rsidP="00617B32">
      <w:pPr>
        <w:spacing w:after="0"/>
        <w:rPr>
          <w:rFonts w:ascii="Palatino" w:eastAsia="Times New Roman" w:hAnsi="Palatino" w:cs="Times New Roman"/>
          <w:b/>
          <w:bCs/>
          <w:kern w:val="0"/>
          <w14:ligatures w14:val="none"/>
        </w:rPr>
      </w:pPr>
      <w:r w:rsidRPr="00C66B55">
        <w:rPr>
          <w:rFonts w:ascii="Palatino" w:eastAsia="Times New Roman" w:hAnsi="Palatino" w:cs="Times New Roman"/>
          <w:b/>
          <w:bCs/>
          <w:kern w:val="0"/>
          <w14:ligatures w14:val="none"/>
        </w:rPr>
        <w:t>New Kilns – in kiln room (Mike)</w:t>
      </w:r>
    </w:p>
    <w:p w14:paraId="62B08A30" w14:textId="77777777" w:rsidR="00617B32" w:rsidRDefault="00617B32" w:rsidP="00617B32">
      <w:pPr>
        <w:spacing w:after="0"/>
        <w:rPr>
          <w:rFonts w:ascii="Palatino" w:hAnsi="Palatino"/>
        </w:rPr>
      </w:pPr>
      <w:r>
        <w:rPr>
          <w:rFonts w:ascii="Palatino" w:hAnsi="Palatino"/>
        </w:rPr>
        <w:t>Mike</w:t>
      </w:r>
      <w:r w:rsidRPr="00FF3662">
        <w:rPr>
          <w:rFonts w:ascii="Palatino" w:hAnsi="Palatino"/>
        </w:rPr>
        <w:t xml:space="preserve"> walk</w:t>
      </w:r>
      <w:r>
        <w:rPr>
          <w:rFonts w:ascii="Palatino" w:hAnsi="Palatino"/>
        </w:rPr>
        <w:t xml:space="preserve">ed the board </w:t>
      </w:r>
      <w:r w:rsidRPr="00FF3662">
        <w:rPr>
          <w:rFonts w:ascii="Palatino" w:hAnsi="Palatino"/>
        </w:rPr>
        <w:t xml:space="preserve">thru </w:t>
      </w:r>
      <w:r>
        <w:rPr>
          <w:rFonts w:ascii="Palatino" w:hAnsi="Palatino"/>
        </w:rPr>
        <w:t>the kiln room and showed us the</w:t>
      </w:r>
      <w:r w:rsidRPr="00FF3662">
        <w:rPr>
          <w:rFonts w:ascii="Palatino" w:hAnsi="Palatino"/>
        </w:rPr>
        <w:t xml:space="preserve"> new kilns</w:t>
      </w:r>
      <w:r>
        <w:rPr>
          <w:rFonts w:ascii="Palatino" w:hAnsi="Palatino"/>
        </w:rPr>
        <w:t>.</w:t>
      </w:r>
      <w:r w:rsidRPr="00FF3662">
        <w:rPr>
          <w:rFonts w:ascii="Palatino" w:hAnsi="Palatino"/>
        </w:rPr>
        <w:t xml:space="preserve"> </w:t>
      </w:r>
    </w:p>
    <w:p w14:paraId="29B23A51" w14:textId="77777777" w:rsidR="00617B32" w:rsidRDefault="00617B32" w:rsidP="00617B32">
      <w:pPr>
        <w:spacing w:after="0"/>
        <w:rPr>
          <w:rFonts w:ascii="Palatino" w:hAnsi="Palatino"/>
        </w:rPr>
      </w:pPr>
      <w:r>
        <w:rPr>
          <w:rFonts w:ascii="Palatino" w:hAnsi="Palatino"/>
        </w:rPr>
        <w:t>Mike, Chris, Dave, Tom, and Tim Candy put in an 8-hour day getting the kilns off the truck and in place.</w:t>
      </w:r>
    </w:p>
    <w:p w14:paraId="3573F7F7" w14:textId="77777777" w:rsidR="00617B32" w:rsidRDefault="00617B32" w:rsidP="00617B32">
      <w:pPr>
        <w:spacing w:after="0"/>
        <w:rPr>
          <w:rFonts w:ascii="Palatino" w:hAnsi="Palatino"/>
        </w:rPr>
      </w:pPr>
    </w:p>
    <w:p w14:paraId="3CFC7D99" w14:textId="77777777" w:rsidR="00617B32" w:rsidRDefault="00617B32" w:rsidP="00617B32">
      <w:pPr>
        <w:spacing w:after="0"/>
        <w:rPr>
          <w:rFonts w:ascii="Palatino" w:hAnsi="Palatino"/>
        </w:rPr>
      </w:pPr>
      <w:r w:rsidRPr="00C66B55">
        <w:rPr>
          <w:rFonts w:ascii="Palatino" w:hAnsi="Palatino"/>
          <w:b/>
          <w:bCs/>
        </w:rPr>
        <w:t>The Bailey 2818</w:t>
      </w:r>
      <w:r>
        <w:rPr>
          <w:rFonts w:ascii="Palatino" w:hAnsi="Palatino"/>
        </w:rPr>
        <w:t xml:space="preserve"> -The track is permanent, but eventually we may want to modify it to reduce the tripping hazard. It was packed safely for arrival. Nothing shifted and there were no cracked bricks in either kiln. </w:t>
      </w:r>
    </w:p>
    <w:p w14:paraId="3D6B1945" w14:textId="77777777" w:rsidR="00617B32" w:rsidRDefault="00617B32" w:rsidP="00617B32">
      <w:pPr>
        <w:spacing w:after="0"/>
        <w:rPr>
          <w:rFonts w:ascii="Palatino" w:hAnsi="Palatino"/>
        </w:rPr>
      </w:pPr>
      <w:r>
        <w:rPr>
          <w:rFonts w:ascii="Palatino" w:hAnsi="Palatino"/>
        </w:rPr>
        <w:t>In the back are the damper and the temperature gauge; all electronic.</w:t>
      </w:r>
    </w:p>
    <w:p w14:paraId="50B538DE" w14:textId="77777777" w:rsidR="00617B32" w:rsidRDefault="00617B32" w:rsidP="00617B32">
      <w:pPr>
        <w:spacing w:after="0"/>
        <w:rPr>
          <w:rFonts w:ascii="Palatino" w:hAnsi="Palatino"/>
        </w:rPr>
      </w:pPr>
      <w:r>
        <w:rPr>
          <w:rFonts w:ascii="Palatino" w:hAnsi="Palatino"/>
        </w:rPr>
        <w:t xml:space="preserve">The duct work is also in the back. </w:t>
      </w:r>
    </w:p>
    <w:p w14:paraId="53537D74" w14:textId="77777777" w:rsidR="00617B32" w:rsidRDefault="00617B32" w:rsidP="00617B32">
      <w:pPr>
        <w:spacing w:after="0"/>
        <w:rPr>
          <w:rFonts w:ascii="Palatino" w:hAnsi="Palatino"/>
        </w:rPr>
      </w:pPr>
      <w:r>
        <w:rPr>
          <w:rFonts w:ascii="Palatino" w:hAnsi="Palatino"/>
        </w:rPr>
        <w:t>No new holes in the roof will be needed, just a hole for the dryer vent for the electric kiln.</w:t>
      </w:r>
    </w:p>
    <w:p w14:paraId="4500BF0E" w14:textId="77777777" w:rsidR="00617B32" w:rsidRDefault="00617B32" w:rsidP="00617B32">
      <w:pPr>
        <w:spacing w:after="0"/>
        <w:rPr>
          <w:rFonts w:ascii="Palatino" w:hAnsi="Palatino"/>
          <w:b/>
          <w:bCs/>
        </w:rPr>
      </w:pPr>
    </w:p>
    <w:p w14:paraId="48AE55DA" w14:textId="77777777" w:rsidR="00617B32" w:rsidRDefault="00617B32" w:rsidP="00617B32">
      <w:pPr>
        <w:spacing w:after="0"/>
        <w:rPr>
          <w:rFonts w:ascii="Palatino" w:hAnsi="Palatino"/>
        </w:rPr>
      </w:pPr>
      <w:r w:rsidRPr="00C66B55">
        <w:rPr>
          <w:rFonts w:ascii="Palatino" w:hAnsi="Palatino"/>
          <w:b/>
          <w:bCs/>
        </w:rPr>
        <w:t>91/2 cubic front-loading electric</w:t>
      </w:r>
      <w:r>
        <w:rPr>
          <w:rFonts w:ascii="Palatino" w:hAnsi="Palatino"/>
        </w:rPr>
        <w:t xml:space="preserve"> – The team will build a platform to help the shorter members stack.</w:t>
      </w:r>
    </w:p>
    <w:p w14:paraId="632056E6" w14:textId="77777777" w:rsidR="00617B32" w:rsidRDefault="00617B32" w:rsidP="00617B32">
      <w:pPr>
        <w:spacing w:after="0"/>
        <w:rPr>
          <w:rFonts w:ascii="Palatino" w:hAnsi="Palatino"/>
        </w:rPr>
      </w:pPr>
      <w:r>
        <w:rPr>
          <w:rFonts w:ascii="Palatino" w:hAnsi="Palatino"/>
        </w:rPr>
        <w:t>The kiln shelves for both kilns are the same size and are advancer-lie so they can be used interchangeably We also have advance shelves for both kilns with extra to spare.</w:t>
      </w:r>
    </w:p>
    <w:p w14:paraId="6AB29310" w14:textId="77777777" w:rsidR="00617B32" w:rsidRDefault="00617B32" w:rsidP="00617B32">
      <w:pPr>
        <w:spacing w:after="0"/>
        <w:rPr>
          <w:rFonts w:ascii="Palatino" w:hAnsi="Palatino"/>
        </w:rPr>
      </w:pPr>
      <w:r>
        <w:rPr>
          <w:rFonts w:ascii="Palatino" w:hAnsi="Palatino"/>
        </w:rPr>
        <w:t xml:space="preserve">It will be a while before they are functional.  </w:t>
      </w:r>
    </w:p>
    <w:p w14:paraId="5FC0C106" w14:textId="77777777" w:rsidR="00617B32" w:rsidRDefault="00617B32" w:rsidP="00617B32">
      <w:pPr>
        <w:spacing w:after="0"/>
        <w:rPr>
          <w:rFonts w:ascii="Palatino" w:hAnsi="Palatino"/>
        </w:rPr>
      </w:pPr>
      <w:r>
        <w:rPr>
          <w:rFonts w:ascii="Palatino" w:hAnsi="Palatino"/>
        </w:rPr>
        <w:t>Either electric kiln can be used for bisque.</w:t>
      </w:r>
    </w:p>
    <w:p w14:paraId="00B9F8D2" w14:textId="77777777" w:rsidR="00617B32" w:rsidRDefault="00617B32" w:rsidP="00617B32">
      <w:pPr>
        <w:spacing w:after="0"/>
        <w:rPr>
          <w:rFonts w:ascii="Palatino" w:hAnsi="Palatino"/>
        </w:rPr>
      </w:pPr>
      <w:r w:rsidRPr="00FF3662">
        <w:rPr>
          <w:rFonts w:ascii="Palatino" w:hAnsi="Palatino"/>
        </w:rPr>
        <w:br/>
      </w:r>
    </w:p>
    <w:p w14:paraId="798B4A81" w14:textId="77777777" w:rsidR="00617B32" w:rsidRDefault="00617B32" w:rsidP="00617B32">
      <w:pPr>
        <w:spacing w:after="0"/>
        <w:rPr>
          <w:rFonts w:ascii="Palatino" w:hAnsi="Palatino"/>
        </w:rPr>
      </w:pPr>
    </w:p>
    <w:p w14:paraId="6FB63C3C" w14:textId="77777777" w:rsidR="00617B32" w:rsidRDefault="00617B32" w:rsidP="00617B32">
      <w:pPr>
        <w:spacing w:after="0"/>
        <w:rPr>
          <w:rFonts w:ascii="Palatino" w:hAnsi="Palatino"/>
        </w:rPr>
      </w:pPr>
      <w:r>
        <w:rPr>
          <w:rFonts w:ascii="Palatino" w:hAnsi="Palatino"/>
        </w:rPr>
        <w:lastRenderedPageBreak/>
        <w:t>It was also suggested that when the new kilns are operational the Car Kiln Committee become the Gas Kiln Committee —this will be discussed further. An Electric Kiln Committee could also be created.</w:t>
      </w:r>
    </w:p>
    <w:p w14:paraId="3D31BB77" w14:textId="77777777" w:rsidR="00617B32" w:rsidRDefault="00617B32" w:rsidP="00617B32">
      <w:pPr>
        <w:spacing w:after="0"/>
        <w:rPr>
          <w:rFonts w:ascii="Palatino" w:hAnsi="Palatino"/>
        </w:rPr>
      </w:pPr>
      <w:r>
        <w:rPr>
          <w:rFonts w:ascii="Palatino" w:hAnsi="Palatino"/>
        </w:rPr>
        <w:t>It was also suggested that those unstacking the kiln could clean the shelves as well since there will be relatively few.  This will be discussed further.  Both new kilns use the same size advancer-like shelves.</w:t>
      </w:r>
    </w:p>
    <w:p w14:paraId="37F18CD6" w14:textId="77777777" w:rsidR="00617B32" w:rsidRDefault="00617B32" w:rsidP="00617B32">
      <w:pPr>
        <w:spacing w:after="0"/>
        <w:rPr>
          <w:rFonts w:ascii="Palatino" w:hAnsi="Palatino"/>
        </w:rPr>
      </w:pPr>
    </w:p>
    <w:p w14:paraId="48B4C7F5" w14:textId="77777777" w:rsidR="00617B32" w:rsidRDefault="00617B32" w:rsidP="00617B32">
      <w:pPr>
        <w:spacing w:after="0"/>
        <w:rPr>
          <w:rFonts w:ascii="Palatino" w:hAnsi="Palatino"/>
        </w:rPr>
      </w:pPr>
      <w:r>
        <w:rPr>
          <w:rFonts w:ascii="Palatino" w:hAnsi="Palatino"/>
        </w:rPr>
        <w:t>Shelves have been saved for the top-loading electric kiln. We may have too many.</w:t>
      </w:r>
    </w:p>
    <w:p w14:paraId="5A67D027" w14:textId="77777777" w:rsidR="00617B32" w:rsidRDefault="00617B32" w:rsidP="00617B32">
      <w:pPr>
        <w:spacing w:after="0"/>
        <w:rPr>
          <w:rFonts w:ascii="Palatino" w:hAnsi="Palatino"/>
        </w:rPr>
      </w:pPr>
      <w:r>
        <w:rPr>
          <w:rFonts w:ascii="Palatino" w:hAnsi="Palatino"/>
        </w:rPr>
        <w:t>It was suggested that we could use advancer shelves for both bisque and glaze firings.</w:t>
      </w:r>
    </w:p>
    <w:p w14:paraId="5BA95350" w14:textId="77777777" w:rsidR="00617B32" w:rsidRDefault="00617B32" w:rsidP="00617B32">
      <w:pPr>
        <w:spacing w:after="0"/>
        <w:rPr>
          <w:rFonts w:ascii="Palatino" w:hAnsi="Palatino"/>
        </w:rPr>
      </w:pPr>
      <w:r>
        <w:rPr>
          <w:rFonts w:ascii="Palatino" w:hAnsi="Palatino"/>
        </w:rPr>
        <w:t xml:space="preserve">There was discussion about stacking the kiln one day and lighting several days later, so working people can participate. This may be easier with the smaller kilns.  </w:t>
      </w:r>
    </w:p>
    <w:p w14:paraId="09EE1A87" w14:textId="77777777" w:rsidR="00617B32" w:rsidRPr="00FF3662" w:rsidRDefault="00617B32" w:rsidP="00617B32">
      <w:pPr>
        <w:spacing w:after="0"/>
        <w:rPr>
          <w:rFonts w:ascii="Palatino" w:hAnsi="Palatino"/>
        </w:rPr>
      </w:pPr>
    </w:p>
    <w:p w14:paraId="0E7C6731" w14:textId="77777777" w:rsidR="00617B32" w:rsidRPr="00C66B55" w:rsidRDefault="00617B32" w:rsidP="00617B32">
      <w:pPr>
        <w:spacing w:after="0"/>
        <w:rPr>
          <w:rFonts w:ascii="Palatino" w:eastAsia="Times New Roman" w:hAnsi="Palatino" w:cs="Times New Roman"/>
          <w:b/>
          <w:bCs/>
          <w:kern w:val="0"/>
          <w14:ligatures w14:val="none"/>
        </w:rPr>
      </w:pPr>
      <w:r w:rsidRPr="00C66B55">
        <w:rPr>
          <w:rFonts w:ascii="Palatino" w:eastAsia="Times New Roman" w:hAnsi="Palatino" w:cs="Times New Roman"/>
          <w:b/>
          <w:bCs/>
          <w:kern w:val="0"/>
          <w14:ligatures w14:val="none"/>
        </w:rPr>
        <w:t>Other items</w:t>
      </w:r>
    </w:p>
    <w:p w14:paraId="558F747A" w14:textId="77777777" w:rsidR="00617B32" w:rsidRDefault="00617B32" w:rsidP="00617B32">
      <w:pPr>
        <w:spacing w:after="0"/>
        <w:rPr>
          <w:rFonts w:ascii="Palatino" w:hAnsi="Palatino"/>
        </w:rPr>
      </w:pPr>
      <w:r>
        <w:rPr>
          <w:rFonts w:ascii="Palatino" w:hAnsi="Palatino"/>
        </w:rPr>
        <w:t>A proposal was made (and passed) to change the n</w:t>
      </w:r>
      <w:r w:rsidRPr="00FF3662">
        <w:rPr>
          <w:rFonts w:ascii="Palatino" w:hAnsi="Palatino"/>
        </w:rPr>
        <w:t xml:space="preserve">ame of the Community Activities Committee to </w:t>
      </w:r>
      <w:r>
        <w:rPr>
          <w:rFonts w:ascii="Palatino" w:hAnsi="Palatino"/>
        </w:rPr>
        <w:t xml:space="preserve">the </w:t>
      </w:r>
      <w:r w:rsidRPr="00FF3662">
        <w:rPr>
          <w:rFonts w:ascii="Palatino" w:hAnsi="Palatino"/>
        </w:rPr>
        <w:t>Community Outreach Committee</w:t>
      </w:r>
      <w:r>
        <w:rPr>
          <w:rFonts w:ascii="Palatino" w:hAnsi="Palatino"/>
        </w:rPr>
        <w:t xml:space="preserve">. </w:t>
      </w:r>
      <w:r w:rsidRPr="00FF3662">
        <w:rPr>
          <w:rFonts w:ascii="Palatino" w:hAnsi="Palatino"/>
        </w:rPr>
        <w:t>The Outreach committee directly supports the guild’s nonprofit status; our 501c3, which lowers our expenses considerably.</w:t>
      </w:r>
    </w:p>
    <w:p w14:paraId="7B745691" w14:textId="77777777" w:rsidR="00617B32" w:rsidRDefault="00617B32" w:rsidP="00617B32">
      <w:pPr>
        <w:spacing w:after="0"/>
        <w:rPr>
          <w:rFonts w:ascii="Palatino" w:hAnsi="Palatino"/>
        </w:rPr>
      </w:pPr>
    </w:p>
    <w:p w14:paraId="3929E83F" w14:textId="77777777" w:rsidR="00617B32" w:rsidRDefault="00617B32" w:rsidP="00617B32">
      <w:pPr>
        <w:spacing w:after="0"/>
        <w:rPr>
          <w:rFonts w:ascii="Palatino" w:hAnsi="Palatino"/>
        </w:rPr>
      </w:pPr>
      <w:r w:rsidRPr="00FF3662">
        <w:rPr>
          <w:rFonts w:ascii="Palatino" w:hAnsi="Palatino"/>
        </w:rPr>
        <w:t xml:space="preserve">Board and Committee sheets need to be updated on the website. </w:t>
      </w:r>
    </w:p>
    <w:p w14:paraId="17BF7E33" w14:textId="77777777" w:rsidR="00617B32" w:rsidRPr="00FF3662" w:rsidRDefault="00617B32" w:rsidP="00617B32">
      <w:pPr>
        <w:spacing w:after="0"/>
        <w:rPr>
          <w:rFonts w:ascii="Palatino" w:hAnsi="Palatino"/>
        </w:rPr>
      </w:pPr>
      <w:r>
        <w:rPr>
          <w:rFonts w:ascii="Palatino" w:hAnsi="Palatino"/>
        </w:rPr>
        <w:t>The F</w:t>
      </w:r>
      <w:r w:rsidRPr="00FF3662">
        <w:rPr>
          <w:rFonts w:ascii="Palatino" w:hAnsi="Palatino"/>
        </w:rPr>
        <w:t xml:space="preserve">all sale is </w:t>
      </w:r>
      <w:r>
        <w:rPr>
          <w:rFonts w:ascii="Palatino" w:hAnsi="Palatino"/>
        </w:rPr>
        <w:t xml:space="preserve">also </w:t>
      </w:r>
      <w:r w:rsidRPr="00FF3662">
        <w:rPr>
          <w:rFonts w:ascii="Palatino" w:hAnsi="Palatino"/>
        </w:rPr>
        <w:t>not listed on the website.</w:t>
      </w:r>
    </w:p>
    <w:p w14:paraId="28591EAE" w14:textId="77777777" w:rsidR="00617B32" w:rsidRPr="00FF3662" w:rsidRDefault="00617B32" w:rsidP="00617B32">
      <w:pPr>
        <w:spacing w:after="0"/>
        <w:rPr>
          <w:rFonts w:ascii="Palatino" w:hAnsi="Palatino"/>
        </w:rPr>
      </w:pPr>
    </w:p>
    <w:p w14:paraId="7DFABCDE" w14:textId="77777777" w:rsidR="00617B32" w:rsidRDefault="00617B32" w:rsidP="00617B32">
      <w:pPr>
        <w:spacing w:after="0"/>
        <w:rPr>
          <w:rFonts w:ascii="Palatino" w:eastAsia="Times New Roman" w:hAnsi="Palatino" w:cs="Times New Roman"/>
          <w:color w:val="212121"/>
          <w:kern w:val="0"/>
          <w14:ligatures w14:val="none"/>
        </w:rPr>
      </w:pPr>
      <w:r w:rsidRPr="00FF3662">
        <w:rPr>
          <w:rFonts w:ascii="Palatino" w:eastAsia="Times New Roman" w:hAnsi="Palatino" w:cs="Times New Roman"/>
          <w:color w:val="212121"/>
          <w:kern w:val="0"/>
          <w14:ligatures w14:val="none"/>
        </w:rPr>
        <w:t>Next meeting date</w:t>
      </w:r>
      <w:r>
        <w:rPr>
          <w:rFonts w:ascii="Palatino" w:eastAsia="Times New Roman" w:hAnsi="Palatino" w:cs="Times New Roman"/>
          <w:color w:val="212121"/>
          <w:kern w:val="0"/>
          <w14:ligatures w14:val="none"/>
        </w:rPr>
        <w:t>: Wednesday, September 17th, 5:30 pm</w:t>
      </w:r>
    </w:p>
    <w:p w14:paraId="172C91AE" w14:textId="77777777" w:rsidR="00617B32" w:rsidRPr="00FF3662" w:rsidRDefault="00617B32" w:rsidP="00617B32">
      <w:pPr>
        <w:spacing w:after="0"/>
        <w:rPr>
          <w:rFonts w:ascii="Palatino" w:eastAsia="Times New Roman" w:hAnsi="Palatino" w:cs="Times New Roman"/>
          <w:color w:val="212121"/>
          <w:kern w:val="0"/>
          <w14:ligatures w14:val="none"/>
        </w:rPr>
      </w:pPr>
    </w:p>
    <w:p w14:paraId="23DD6B99" w14:textId="77777777" w:rsidR="00617B32" w:rsidRPr="00FF3662" w:rsidRDefault="00617B32" w:rsidP="00617B32">
      <w:pPr>
        <w:spacing w:after="0"/>
        <w:rPr>
          <w:rFonts w:ascii="Palatino" w:eastAsia="Times New Roman" w:hAnsi="Palatino" w:cs="Times New Roman"/>
          <w:kern w:val="0"/>
          <w14:ligatures w14:val="none"/>
        </w:rPr>
      </w:pPr>
      <w:r>
        <w:rPr>
          <w:rFonts w:ascii="Palatino" w:hAnsi="Palatino"/>
        </w:rPr>
        <w:t>Meeting adjourned: 6:40p,</w:t>
      </w:r>
    </w:p>
    <w:p w14:paraId="00758695" w14:textId="77777777" w:rsidR="00617B32" w:rsidRPr="00FF3662" w:rsidRDefault="00617B32" w:rsidP="00617B32">
      <w:pPr>
        <w:spacing w:after="0"/>
        <w:rPr>
          <w:rFonts w:ascii="Palatino" w:hAnsi="Palatino"/>
        </w:rPr>
      </w:pPr>
    </w:p>
    <w:p w14:paraId="37B8A5DF" w14:textId="77777777" w:rsidR="00617B32" w:rsidRPr="00FF3662" w:rsidRDefault="00617B32" w:rsidP="00617B32">
      <w:pPr>
        <w:rPr>
          <w:rFonts w:ascii="Palatino" w:hAnsi="Palatino"/>
        </w:rPr>
      </w:pPr>
    </w:p>
    <w:p w14:paraId="41C02824" w14:textId="77777777" w:rsidR="00617B32" w:rsidRPr="00FF3662" w:rsidRDefault="00617B32" w:rsidP="00617B32">
      <w:pPr>
        <w:spacing w:after="0"/>
        <w:rPr>
          <w:rFonts w:ascii="Palatino" w:hAnsi="Palatino"/>
        </w:rPr>
      </w:pPr>
    </w:p>
    <w:p w14:paraId="60E98E6E" w14:textId="77777777" w:rsidR="00FF3662" w:rsidRPr="00617B32" w:rsidRDefault="00FF3662" w:rsidP="00617B32"/>
    <w:sectPr w:rsidR="00FF3662" w:rsidRPr="00617B32" w:rsidSect="000A5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Palatino">
    <w:panose1 w:val="00000000000000000000"/>
    <w:charset w:val="4D"/>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35560"/>
    <w:multiLevelType w:val="hybridMultilevel"/>
    <w:tmpl w:val="53067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8734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B46"/>
    <w:rsid w:val="00021B72"/>
    <w:rsid w:val="000A5E1F"/>
    <w:rsid w:val="000E0DCD"/>
    <w:rsid w:val="00210A44"/>
    <w:rsid w:val="0027349F"/>
    <w:rsid w:val="002F5D70"/>
    <w:rsid w:val="00323F16"/>
    <w:rsid w:val="003245F3"/>
    <w:rsid w:val="00325479"/>
    <w:rsid w:val="003257DF"/>
    <w:rsid w:val="0033532E"/>
    <w:rsid w:val="0037744A"/>
    <w:rsid w:val="003A718E"/>
    <w:rsid w:val="003B40E4"/>
    <w:rsid w:val="00410409"/>
    <w:rsid w:val="004613DC"/>
    <w:rsid w:val="00464EC7"/>
    <w:rsid w:val="004A40F7"/>
    <w:rsid w:val="005079BD"/>
    <w:rsid w:val="0051293D"/>
    <w:rsid w:val="00563312"/>
    <w:rsid w:val="005A339A"/>
    <w:rsid w:val="00617B32"/>
    <w:rsid w:val="00643E2F"/>
    <w:rsid w:val="00703B46"/>
    <w:rsid w:val="007161B4"/>
    <w:rsid w:val="00763142"/>
    <w:rsid w:val="007A63CB"/>
    <w:rsid w:val="007B7DD0"/>
    <w:rsid w:val="007D19B4"/>
    <w:rsid w:val="007E1A17"/>
    <w:rsid w:val="0082362B"/>
    <w:rsid w:val="00870F13"/>
    <w:rsid w:val="008A4E9F"/>
    <w:rsid w:val="008B410A"/>
    <w:rsid w:val="009D2CC2"/>
    <w:rsid w:val="00A4342D"/>
    <w:rsid w:val="00A7655C"/>
    <w:rsid w:val="00AC4002"/>
    <w:rsid w:val="00AE3A79"/>
    <w:rsid w:val="00B77D0E"/>
    <w:rsid w:val="00BB25BE"/>
    <w:rsid w:val="00C66B55"/>
    <w:rsid w:val="00C72624"/>
    <w:rsid w:val="00CC5875"/>
    <w:rsid w:val="00CE7E16"/>
    <w:rsid w:val="00D038EA"/>
    <w:rsid w:val="00D21FA1"/>
    <w:rsid w:val="00D75115"/>
    <w:rsid w:val="00DA5EFD"/>
    <w:rsid w:val="00E1544F"/>
    <w:rsid w:val="00E17E4C"/>
    <w:rsid w:val="00E21800"/>
    <w:rsid w:val="00EB73FA"/>
    <w:rsid w:val="00EB77BE"/>
    <w:rsid w:val="00EC0AA5"/>
    <w:rsid w:val="00ED0FFA"/>
    <w:rsid w:val="00EE074F"/>
    <w:rsid w:val="00F54108"/>
    <w:rsid w:val="00F604F6"/>
    <w:rsid w:val="00FD118F"/>
    <w:rsid w:val="00FE024F"/>
    <w:rsid w:val="00FF3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9869BAD"/>
  <w14:defaultImageDpi w14:val="32767"/>
  <w15:chartTrackingRefBased/>
  <w15:docId w15:val="{9856349E-751D-4C4B-823C-D8380E2C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17B32"/>
  </w:style>
  <w:style w:type="paragraph" w:styleId="Heading1">
    <w:name w:val="heading 1"/>
    <w:basedOn w:val="Normal"/>
    <w:next w:val="Normal"/>
    <w:link w:val="Heading1Char"/>
    <w:uiPriority w:val="9"/>
    <w:qFormat/>
    <w:rsid w:val="00703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3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3B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3B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B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B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B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B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B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B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B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B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B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B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B46"/>
    <w:rPr>
      <w:rFonts w:eastAsiaTheme="majorEastAsia" w:cstheme="majorBidi"/>
      <w:color w:val="272727" w:themeColor="text1" w:themeTint="D8"/>
    </w:rPr>
  </w:style>
  <w:style w:type="paragraph" w:styleId="Title">
    <w:name w:val="Title"/>
    <w:basedOn w:val="Normal"/>
    <w:next w:val="Normal"/>
    <w:link w:val="TitleChar"/>
    <w:uiPriority w:val="10"/>
    <w:qFormat/>
    <w:rsid w:val="00703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B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B46"/>
    <w:pPr>
      <w:spacing w:before="160"/>
      <w:jc w:val="center"/>
    </w:pPr>
    <w:rPr>
      <w:i/>
      <w:iCs/>
      <w:color w:val="404040" w:themeColor="text1" w:themeTint="BF"/>
    </w:rPr>
  </w:style>
  <w:style w:type="character" w:customStyle="1" w:styleId="QuoteChar">
    <w:name w:val="Quote Char"/>
    <w:basedOn w:val="DefaultParagraphFont"/>
    <w:link w:val="Quote"/>
    <w:uiPriority w:val="29"/>
    <w:rsid w:val="00703B46"/>
    <w:rPr>
      <w:i/>
      <w:iCs/>
      <w:color w:val="404040" w:themeColor="text1" w:themeTint="BF"/>
    </w:rPr>
  </w:style>
  <w:style w:type="paragraph" w:styleId="ListParagraph">
    <w:name w:val="List Paragraph"/>
    <w:basedOn w:val="Normal"/>
    <w:uiPriority w:val="34"/>
    <w:qFormat/>
    <w:rsid w:val="00703B46"/>
    <w:pPr>
      <w:ind w:left="720"/>
      <w:contextualSpacing/>
    </w:pPr>
  </w:style>
  <w:style w:type="character" w:styleId="IntenseEmphasis">
    <w:name w:val="Intense Emphasis"/>
    <w:basedOn w:val="DefaultParagraphFont"/>
    <w:uiPriority w:val="21"/>
    <w:qFormat/>
    <w:rsid w:val="00703B46"/>
    <w:rPr>
      <w:i/>
      <w:iCs/>
      <w:color w:val="0F4761" w:themeColor="accent1" w:themeShade="BF"/>
    </w:rPr>
  </w:style>
  <w:style w:type="paragraph" w:styleId="IntenseQuote">
    <w:name w:val="Intense Quote"/>
    <w:basedOn w:val="Normal"/>
    <w:next w:val="Normal"/>
    <w:link w:val="IntenseQuoteChar"/>
    <w:uiPriority w:val="30"/>
    <w:qFormat/>
    <w:rsid w:val="00703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B46"/>
    <w:rPr>
      <w:i/>
      <w:iCs/>
      <w:color w:val="0F4761" w:themeColor="accent1" w:themeShade="BF"/>
    </w:rPr>
  </w:style>
  <w:style w:type="character" w:styleId="IntenseReference">
    <w:name w:val="Intense Reference"/>
    <w:basedOn w:val="DefaultParagraphFont"/>
    <w:uiPriority w:val="32"/>
    <w:qFormat/>
    <w:rsid w:val="00703B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7316618">
      <w:bodyDiv w:val="1"/>
      <w:marLeft w:val="0"/>
      <w:marRight w:val="0"/>
      <w:marTop w:val="0"/>
      <w:marBottom w:val="0"/>
      <w:divBdr>
        <w:top w:val="none" w:sz="0" w:space="0" w:color="auto"/>
        <w:left w:val="none" w:sz="0" w:space="0" w:color="auto"/>
        <w:bottom w:val="none" w:sz="0" w:space="0" w:color="auto"/>
        <w:right w:val="none" w:sz="0" w:space="0" w:color="auto"/>
      </w:divBdr>
      <w:divsChild>
        <w:div w:id="112553890">
          <w:marLeft w:val="0"/>
          <w:marRight w:val="0"/>
          <w:marTop w:val="0"/>
          <w:marBottom w:val="0"/>
          <w:divBdr>
            <w:top w:val="none" w:sz="0" w:space="0" w:color="auto"/>
            <w:left w:val="none" w:sz="0" w:space="0" w:color="auto"/>
            <w:bottom w:val="none" w:sz="0" w:space="0" w:color="auto"/>
            <w:right w:val="none" w:sz="0" w:space="0" w:color="auto"/>
          </w:divBdr>
          <w:divsChild>
            <w:div w:id="803886209">
              <w:marLeft w:val="0"/>
              <w:marRight w:val="0"/>
              <w:marTop w:val="0"/>
              <w:marBottom w:val="0"/>
              <w:divBdr>
                <w:top w:val="none" w:sz="0" w:space="0" w:color="auto"/>
                <w:left w:val="none" w:sz="0" w:space="0" w:color="auto"/>
                <w:bottom w:val="none" w:sz="0" w:space="0" w:color="auto"/>
                <w:right w:val="none" w:sz="0" w:space="0" w:color="auto"/>
              </w:divBdr>
              <w:divsChild>
                <w:div w:id="95402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533481">
      <w:bodyDiv w:val="1"/>
      <w:marLeft w:val="0"/>
      <w:marRight w:val="0"/>
      <w:marTop w:val="0"/>
      <w:marBottom w:val="0"/>
      <w:divBdr>
        <w:top w:val="none" w:sz="0" w:space="0" w:color="auto"/>
        <w:left w:val="none" w:sz="0" w:space="0" w:color="auto"/>
        <w:bottom w:val="none" w:sz="0" w:space="0" w:color="auto"/>
        <w:right w:val="none" w:sz="0" w:space="0" w:color="auto"/>
      </w:divBdr>
      <w:divsChild>
        <w:div w:id="703486344">
          <w:marLeft w:val="0"/>
          <w:marRight w:val="0"/>
          <w:marTop w:val="0"/>
          <w:marBottom w:val="0"/>
          <w:divBdr>
            <w:top w:val="none" w:sz="0" w:space="0" w:color="auto"/>
            <w:left w:val="none" w:sz="0" w:space="0" w:color="auto"/>
            <w:bottom w:val="none" w:sz="0" w:space="0" w:color="auto"/>
            <w:right w:val="none" w:sz="0" w:space="0" w:color="auto"/>
          </w:divBdr>
          <w:divsChild>
            <w:div w:id="401030620">
              <w:marLeft w:val="0"/>
              <w:marRight w:val="0"/>
              <w:marTop w:val="0"/>
              <w:marBottom w:val="0"/>
              <w:divBdr>
                <w:top w:val="none" w:sz="0" w:space="0" w:color="auto"/>
                <w:left w:val="none" w:sz="0" w:space="0" w:color="auto"/>
                <w:bottom w:val="none" w:sz="0" w:space="0" w:color="auto"/>
                <w:right w:val="none" w:sz="0" w:space="0" w:color="auto"/>
              </w:divBdr>
              <w:divsChild>
                <w:div w:id="20367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3</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 Wilkinson</dc:creator>
  <cp:keywords/>
  <dc:description/>
  <cp:lastModifiedBy>Sunny Wilkinson</cp:lastModifiedBy>
  <cp:revision>40</cp:revision>
  <dcterms:created xsi:type="dcterms:W3CDTF">2025-08-12T11:35:00Z</dcterms:created>
  <dcterms:modified xsi:type="dcterms:W3CDTF">2025-09-03T18:26:00Z</dcterms:modified>
</cp:coreProperties>
</file>